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Открытое занятие по речевому развитию с использованием ИКТ на тему: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 дороге сказок»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Речевое развитие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«По дороге сказок».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Приоритетная образовательная область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речевое развитие.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Интеграция образовательных областей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познавательное развитие, физическое развитие.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Интеграция детских видов деятельности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двигательная, 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здоровьесберегающая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игровая.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непрерывной образовательной деятельности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фронтальная, групповая.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Группа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средний возраст.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Повторение и закрепление изученного материала по теме устное народное творчество.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Образовательная задача: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Вспомнить героев, сюжеты из РНС.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Закрепить умение различать и выражать словами пространственные направления: слева – справа; сверху – снизу.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Закрепить употребление предлогов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около, спереди, сзади, под.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Упражнять в подборе слов с противоположным значением.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Упражнять в составлении простого предложения с использованием карточек – схем (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мнемоквадратов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говорить разной силой голоса.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Развивающая задача: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Тренировать память.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Активизировать словарь по теме, развивать связную речь – умение детей отвечать полным предложением на поставленные вопросы.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Воспитательная задача: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воспитанию любви к устному народному творчеству.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Ноутбук, интерактивная доска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Презентация «По дороге сказок».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Костюм Василисы Премудрой.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Раскраски героев из русских народных сказок на каждого учащегося.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Методические приемы: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информационно – коммуникативной технологии: Интерактивная игра презентация по сказкам.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Дидактические игры: «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Пазлы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«Раскраски»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Подвижные игры: «Три медведя шли домой». «Мишка косолапый по лесу идет».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Пальчиковая гимнастика: «Теремок».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Артикуляционная гимнастика: «Теремок».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Физкультминутка: «Курочка Ряба»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Рефлексия.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Чтение русских народных сказок «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избушка», «Колобок», «Теремок» и т.д. Беседы по содержанию Пересказ по 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мнемотаблицам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Игры – драматизации или кукольный театр по данным сказкам.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Выучить артикуляционную и пальчиковую гимнастику на утреннем круге.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Посмотреть мультик «Теремок», «Колобок», «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Оформить выставку иллюстраций по русским народным сказкам разных художников.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Оформить выставку книг.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Сделать теремок из 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лего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деталей.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 Слепить колобок из соленого теста.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Найти костюм Василисы премудрой.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Сделать интерактивную презентацию.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Распечатать раскраски героев из русских народных сказок.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11. Обогатить РППС играми на тему русские народные сказки. 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Пазлы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«Русские народные сказки», раскраски «Русские народные сказки», лото «Русские народные сказки», круги 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Луллия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«Русские народные сказки», найди тень «Русские народные сказки», чья деталь «Русские народные сказки».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12. Изучить прием мнемотехники – 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пиктограмного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рисования.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Словарная работа: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Закрепить правильное произношение и употребление слов «медведь» - «медведица» - «медвежонок»; «старик» - «старуха»; «Колобок»; «слева – справа; сверху – снизу».</w:t>
      </w:r>
      <w:proofErr w:type="gramEnd"/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Воспитанники вспомнят героев, сюжеты из РНС.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Закрепят использование пространственных слов: слева – справа; сверху – снизу.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Закрепят употребление предлогов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около, спереди, сзади, под.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Потренируются говорить разной силой голоса.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работы активизируется словарь по теме, разовьется связная речь.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получаю положительные эмоции в ходе совместной деятельности, игры, артикуляционной и пальчиковой гимнастики.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детей появиться желание изучать устное народное творчество.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ХОД: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Организационный момент: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 сигналу колокольчика встают в круг и произносят слова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– умные! Мы – дружные!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внимательные!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старательные!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отлично трудимся!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 нас получится!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сидят в кругу на колени. Воспитатель говорит о том, что к ребятам в гости пришли люди, просит всех поздороваться с гостями.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(Н-Р: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«Здравствуйте»).</w:t>
      </w:r>
      <w:proofErr w:type="gramEnd"/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включает презентацию, на экране появляется птичка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.(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Н-Р:  «Ребята к нам прилетела птичка и принесла весточку от моих сказочных героев.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узнаем, что нас ждет сегодня.»)</w:t>
      </w:r>
      <w:proofErr w:type="gramEnd"/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Птичка говорит на презентации.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Здравствуй Василиса Премудрая, мы жители русских народных сказок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прознали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ребята группы  на этой недели много читали сказок, делали инсценировки, смотрели мультики, ставили кукольный театр, рассматривали иллюстрации, строили теремок из </w:t>
      </w:r>
      <w:proofErr w:type="spell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лего</w:t>
      </w:r>
      <w:proofErr w:type="spell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лепили Колобок и делали много интересных дел. Мы решили позвать вас в путешествие «По дорогам сказок» и проверить, какие вы внимательные и любознательные. Мы подготовили для вас разные занятия, а Василиса Премудрая будет вам помогать в вашем путешествии вы готовы? Обязательно в конце пути вы найдете сюрприз!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Василиса (далее воспитатель) предлагает проговорить волшебные слова и отправиться в путь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Путь дорога нелегка,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справимся мы вместе,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Поможет друг,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Поможем мы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будет интересно!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Задание. «Узнай сказку по иллюстрации».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слайде иллюстрации из сказок. Дети называют сказку по картинке.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рисунке изображены (перечислить героев), значит это сказка (название сказки).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Задание «Герои ищут свою сказку»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Какой герой сказки ушел от дедушки и бабушки? (Колобок, Незнайка, Буратино, Пузырь)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Кто снес золотое яйцо? (Курица, страус, пингвин, ласточка)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Кто не жил в Теремке? (Крокодил, медведь, мышка, лягушка)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г) Какой стульчик сломала Маша в сказке «Три медведя»? (Большой, средний, маленький, золотой)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 Какую избушку построила лиса в сказке «Лиса и заяц?» (Ледяную, золотую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убяную, картонную)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Артикуляционная гимнастика «Теремок»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Демонстрируется сказка «Теремок» в виде презентации с голосовым сопровождением; артикуляционное упражнение. </w:t>
      </w:r>
      <w:bookmarkStart w:id="0" w:name="_GoBack"/>
      <w:bookmarkEnd w:id="0"/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«Мышка» Пошлепать языком между губами и пропищать, как мышка — "пи-пи-пи-пи-пи..."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«Лягушка» Улыбнуться. Открыть рот. Язык высунуть далеко вперёд. Напрячь мышцы языка и сделать его узким, чтобы лягушка могла ловить мошек.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«Зайчик» Улыбнуться. Покусать верхними зубками нижнюю губу.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«Лисичка» Облизать губы, как лисичка после вкусного обеда.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«Волчок» Улыбнуться, с напряжением обнажив сомкнутые зубы.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«Медведь» Широко открыть рот, затем закрыть.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Упражнение «Красим теремок» Губы в улыбке. Приоткрыть рот. Кончиком языка погладить ("покрасить") нёбо, затем щечки. 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Физкультминутка «Курочка Ряба».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Мышка быстренько бежала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(бег на месте)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Мышка хвостиком виляла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(имитация движения)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Ой, яичко уронила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(наклониться, «поднять яичко»)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Посмотрите-ка, разбила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(показать «яичко» на вытянутых руках)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Задание «Где спрятался Колобок»?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пеньке, под пеньком, около пенька, слева – справа…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Задание «Скажи наоборот»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Мышка маленькая, а медведь…?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Бабушка старенькая, а Маша …?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Ваня – мальчик, а Маша…?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 летом серый, а зимой…?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 Задание «Пальчиковая гимнастика</w:t>
      </w:r>
      <w:proofErr w:type="gramStart"/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.»</w:t>
      </w:r>
      <w:proofErr w:type="gramEnd"/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Пальчиковая игра "Теремок"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Стоит в поле теремок (Сложили ручки домиком)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 двери висит замок. (Переплели пальчики в замок)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его открыть бы мог?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Постучали, (На этом слове ритмично постукиваете друг об друга основаниями ладоней, не расцепляя пальцы)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Покрутили, (Не расцепляя пальцы, одну руку тянете к себе, другую от себя, попеременно меняя их.)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Потянули, (Тянете ручки в разные стороны, выпрямляя пальцы,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отпуская замок полностью.)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открыли! </w:t>
      </w:r>
      <w:proofErr w:type="gramStart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(Резко отпуская руки, разводите их широко в стороны.</w:t>
      </w:r>
      <w:proofErr w:type="gramEnd"/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Стишок нужно читать не очень быстро, но четко и ритмично, чтобы движения.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Подвижная игра «Три медведя», «Вышла курочка гулять».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«Три медведя»</w:t>
      </w: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показывает движения и произносит текст, дети повторяют движения.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 медведя шли домой. (Маршируют на месте.)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Папа был большой-большой, (Поднимают руки вверх.)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 чуть поменьше ростом, (Вытягивают руки вперед на уровне груди.)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сынок – малютка просто. (Ставят руки на пояс.)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маленький он был,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погремушками ходил. (Имитируют игру с погремушкой.)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«Вышла курочка гулять»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Вышла курочка гулять,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Свежей травки пощипать.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за ней ребятки,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Жёлтые цыплятки.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Ко-ко-ко да ко-ко-ко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ходите далеко!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Лапками гребите,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Зёрнышки ищите.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Съели толстого жука,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Дождевого червяка,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Выпили водицы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Полное корытце.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повторяют движения за воспитателем: шагают, высоко поднимая колени, машут «крыльями». На слова: «Ко-ко-ко не ходите далеко!» - грозят пальцем. «Лапками гребите, зёрнышки ищите» - присаживаются на корточки, ищут зёрнышки. «Съели толстого жука» - показывают толщину жука, «дождевого червяка» - показать длину червяка, «выпили водицы» - наклон вперёд, руки отводят назад.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Рефлексия. Ребята все задания выполнили. Что вам запомнилось больше всего? Что понравилось?</w:t>
      </w:r>
    </w:p>
    <w:p w:rsidR="006656EC" w:rsidRPr="006656EC" w:rsidRDefault="006656EC" w:rsidP="006656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656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вот и сюрприз для всех вас! В сундучке лежат раскраски русских народных героев. Вы можете раскрасить героев и у нас получиться красивая сказочная полянка.</w:t>
      </w:r>
    </w:p>
    <w:p w:rsidR="00C0511E" w:rsidRPr="006656EC" w:rsidRDefault="00C0511E" w:rsidP="006656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56EC" w:rsidRPr="006656EC" w:rsidRDefault="006656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56EC" w:rsidRPr="0066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EC"/>
    <w:rsid w:val="006656EC"/>
    <w:rsid w:val="00C0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Харлова</dc:creator>
  <cp:lastModifiedBy>Татьяна Харлова</cp:lastModifiedBy>
  <cp:revision>1</cp:revision>
  <dcterms:created xsi:type="dcterms:W3CDTF">2025-01-11T11:38:00Z</dcterms:created>
  <dcterms:modified xsi:type="dcterms:W3CDTF">2025-01-11T11:47:00Z</dcterms:modified>
</cp:coreProperties>
</file>